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366E8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>Personal Information</w:t>
      </w:r>
    </w:p>
    <w:p w14:paraId="700FD64D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>Marina RUBIO GOMEZ, 12/30/1978 Murcia (Spain)</w:t>
      </w:r>
    </w:p>
    <w:p w14:paraId="2A9D4A46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>Degrees and Diplomas</w:t>
      </w:r>
    </w:p>
    <w:p w14:paraId="6F373479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>Authorization to Supervise Research (HDR) (May 2016)</w:t>
      </w:r>
    </w:p>
    <w:p w14:paraId="33E4E604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>European PhD degree (</w:t>
      </w:r>
      <w:proofErr w:type="spellStart"/>
      <w:r w:rsidRPr="00B86339">
        <w:rPr>
          <w:lang w:val="en-US"/>
        </w:rPr>
        <w:t>Complutense</w:t>
      </w:r>
      <w:proofErr w:type="spellEnd"/>
      <w:r w:rsidRPr="00B86339">
        <w:rPr>
          <w:lang w:val="en-US"/>
        </w:rPr>
        <w:t xml:space="preserve"> University of Madrid). "Role of the</w:t>
      </w:r>
    </w:p>
    <w:p w14:paraId="6F58FC32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>endocannabinoid system in alcoholism: Physiological and Therapeutic Implications" July 2008.</w:t>
      </w:r>
    </w:p>
    <w:p w14:paraId="43CFF4B6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>University Certificate in Experimental Surgery (Lille, 2019).</w:t>
      </w:r>
    </w:p>
    <w:p w14:paraId="1BEBCF59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>University Diploma in Animal Experimentation (June 2010).</w:t>
      </w:r>
    </w:p>
    <w:p w14:paraId="407E4C05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 xml:space="preserve">D.E.A. (Master's +2) in Neurosciences. </w:t>
      </w:r>
      <w:proofErr w:type="spellStart"/>
      <w:r w:rsidRPr="00B86339">
        <w:rPr>
          <w:lang w:val="en-US"/>
        </w:rPr>
        <w:t>Complutense</w:t>
      </w:r>
      <w:proofErr w:type="spellEnd"/>
      <w:r w:rsidRPr="00B86339">
        <w:rPr>
          <w:lang w:val="en-US"/>
        </w:rPr>
        <w:t xml:space="preserve"> University of Madrid. September 2005.</w:t>
      </w:r>
    </w:p>
    <w:p w14:paraId="4837289E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 xml:space="preserve">Master's in Biological Sciences, specializing in Neurobiology. </w:t>
      </w:r>
      <w:proofErr w:type="spellStart"/>
      <w:r w:rsidRPr="00B86339">
        <w:rPr>
          <w:lang w:val="en-US"/>
        </w:rPr>
        <w:t>Complutense</w:t>
      </w:r>
      <w:proofErr w:type="spellEnd"/>
      <w:r w:rsidRPr="00B86339">
        <w:rPr>
          <w:lang w:val="en-US"/>
        </w:rPr>
        <w:t xml:space="preserve"> University of Madrid, 2003.</w:t>
      </w:r>
    </w:p>
    <w:p w14:paraId="071E1636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>Awards and Distinctions</w:t>
      </w:r>
    </w:p>
    <w:p w14:paraId="2846BCCE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>AXA Foundation Award. Post-doctoral fixed-term contract for 12 months (2011-2012)</w:t>
      </w:r>
    </w:p>
    <w:p w14:paraId="3CC6049A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>Congress Grant from the Foundation for Alcohol Research. 9th International Symposium on</w:t>
      </w:r>
    </w:p>
    <w:p w14:paraId="13AB52A7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>Neuroprotection and Neurorepair, Leipzig 2016.</w:t>
      </w:r>
    </w:p>
    <w:p w14:paraId="2E8E87D1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>Congress Grant from the NIH (National Institute of Health)/NIDA (National Institute for Drug Abuse)</w:t>
      </w:r>
    </w:p>
    <w:p w14:paraId="2CFD2AC7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>and the ICRS (International Cannabinoid Research Society). Atlanta, Georgia (USA); October 2006.</w:t>
      </w:r>
    </w:p>
    <w:p w14:paraId="075EE392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>Congress Grant from the NIH/NIDA and the ICRS "Frontiers in Addiction Research," Washington D.C.</w:t>
      </w:r>
    </w:p>
    <w:p w14:paraId="5E4D1242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>(USA) November 2005.</w:t>
      </w:r>
    </w:p>
    <w:p w14:paraId="4DC24CFC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>Congress Grant from the ICRS "ICRS 17th Symposium on the Cannabinoids." Canada, June 2007</w:t>
      </w:r>
    </w:p>
    <w:p w14:paraId="321045AD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>Recipient of a FPU Doctoral Fellowship (</w:t>
      </w:r>
      <w:proofErr w:type="spellStart"/>
      <w:r w:rsidRPr="00B86339">
        <w:rPr>
          <w:lang w:val="en-US"/>
        </w:rPr>
        <w:t>Formación</w:t>
      </w:r>
      <w:proofErr w:type="spellEnd"/>
      <w:r w:rsidRPr="00B86339">
        <w:rPr>
          <w:lang w:val="en-US"/>
        </w:rPr>
        <w:t xml:space="preserve"> de </w:t>
      </w:r>
      <w:proofErr w:type="spellStart"/>
      <w:r w:rsidRPr="00B86339">
        <w:rPr>
          <w:lang w:val="en-US"/>
        </w:rPr>
        <w:t>Profesorado</w:t>
      </w:r>
      <w:proofErr w:type="spellEnd"/>
      <w:r w:rsidRPr="00B86339">
        <w:rPr>
          <w:lang w:val="en-US"/>
        </w:rPr>
        <w:t xml:space="preserve"> Universitario). Ministry of</w:t>
      </w:r>
    </w:p>
    <w:p w14:paraId="354DC76E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>Education and Science (Spain), 2004-2008.</w:t>
      </w:r>
    </w:p>
    <w:p w14:paraId="03E888AD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>Current Position</w:t>
      </w:r>
    </w:p>
    <w:p w14:paraId="0AD013CA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>2018- Permanent position as Research Engineer at INSERM, Unit INSERM U1237</w:t>
      </w:r>
    </w:p>
    <w:p w14:paraId="6B93F609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>Professional Experience</w:t>
      </w:r>
    </w:p>
    <w:p w14:paraId="2652A651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>2012-2018: Head of Clinical and Translational Research, CHU/INSERM Unit U1237 (Permanent position</w:t>
      </w:r>
    </w:p>
    <w:p w14:paraId="4BC32C65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>as Research Engineer)</w:t>
      </w:r>
    </w:p>
    <w:p w14:paraId="198AF6A9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>2008-2012: Post-doctoral Researcher in INSERM Unit U919 "Serine Protease and Pathophysiology of</w:t>
      </w:r>
    </w:p>
    <w:p w14:paraId="03256E51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 xml:space="preserve">the Neurovascular Unit," Caen. Funding: European </w:t>
      </w:r>
      <w:proofErr w:type="spellStart"/>
      <w:r w:rsidRPr="00B86339">
        <w:rPr>
          <w:lang w:val="en-US"/>
        </w:rPr>
        <w:t>Eurostroke</w:t>
      </w:r>
      <w:proofErr w:type="spellEnd"/>
      <w:r w:rsidRPr="00B86339">
        <w:rPr>
          <w:lang w:val="en-US"/>
        </w:rPr>
        <w:t xml:space="preserve"> Project; AXA Research Fund Laureate.</w:t>
      </w:r>
    </w:p>
    <w:p w14:paraId="4E05C063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 xml:space="preserve">2007: Internship at the </w:t>
      </w:r>
      <w:proofErr w:type="spellStart"/>
      <w:r w:rsidRPr="00B86339">
        <w:rPr>
          <w:lang w:val="en-US"/>
        </w:rPr>
        <w:t>Cyceron</w:t>
      </w:r>
      <w:proofErr w:type="spellEnd"/>
      <w:r w:rsidRPr="00B86339">
        <w:rPr>
          <w:lang w:val="en-US"/>
        </w:rPr>
        <w:t xml:space="preserve"> Research Center, INSERM-Avenir Team “</w:t>
      </w:r>
      <w:proofErr w:type="spellStart"/>
      <w:r w:rsidRPr="00B86339">
        <w:rPr>
          <w:lang w:val="en-US"/>
        </w:rPr>
        <w:t>tPA</w:t>
      </w:r>
      <w:proofErr w:type="spellEnd"/>
      <w:r w:rsidRPr="00B86339">
        <w:rPr>
          <w:lang w:val="en-US"/>
        </w:rPr>
        <w:t xml:space="preserve"> in the Working Brain,”</w:t>
      </w:r>
    </w:p>
    <w:p w14:paraId="4DB28130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>Caen (France), under the supervision of Dr. Carine Ali and Denis Vivien (2 months).</w:t>
      </w:r>
    </w:p>
    <w:p w14:paraId="5412FC82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>2006: Internship at Indiana University (USA), Bloomington, IN, under the supervision of Dr. J. Michael</w:t>
      </w:r>
    </w:p>
    <w:p w14:paraId="776DDA8B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>Walker (4 months).</w:t>
      </w:r>
    </w:p>
    <w:p w14:paraId="4C660619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>2005: Internship in the Department of Neuroscience at the University of Cagliari (Italy), under the</w:t>
      </w:r>
    </w:p>
    <w:p w14:paraId="0104D3D0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>supervision of Dr. Giancarlo Colombo (2 months).</w:t>
      </w:r>
    </w:p>
    <w:p w14:paraId="313E872A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>2004-2008: Doctorate in the Department of Biochemistry and Molecular Biology III, Faculty of</w:t>
      </w:r>
    </w:p>
    <w:p w14:paraId="46D41D5E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 xml:space="preserve">Medicine; </w:t>
      </w:r>
      <w:proofErr w:type="spellStart"/>
      <w:r w:rsidRPr="00B86339">
        <w:rPr>
          <w:lang w:val="en-US"/>
        </w:rPr>
        <w:t>Complutense</w:t>
      </w:r>
      <w:proofErr w:type="spellEnd"/>
      <w:r w:rsidRPr="00B86339">
        <w:rPr>
          <w:lang w:val="en-US"/>
        </w:rPr>
        <w:t xml:space="preserve"> University of Madrid (Spain).</w:t>
      </w:r>
    </w:p>
    <w:p w14:paraId="52776C96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>Research Output</w:t>
      </w:r>
    </w:p>
    <w:p w14:paraId="4A8D98F3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>A total of 43 publications. Most relevant publications (last 5 years) (* Corresponding author).</w:t>
      </w:r>
    </w:p>
    <w:p w14:paraId="35316FAE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 xml:space="preserve">- </w:t>
      </w:r>
      <w:proofErr w:type="spellStart"/>
      <w:r w:rsidRPr="00B86339">
        <w:rPr>
          <w:lang w:val="en-US"/>
        </w:rPr>
        <w:t>Levard</w:t>
      </w:r>
      <w:proofErr w:type="spellEnd"/>
      <w:r w:rsidRPr="00B86339">
        <w:rPr>
          <w:lang w:val="en-US"/>
        </w:rPr>
        <w:t xml:space="preserve"> D, </w:t>
      </w:r>
      <w:proofErr w:type="spellStart"/>
      <w:r w:rsidRPr="00B86339">
        <w:rPr>
          <w:lang w:val="en-US"/>
        </w:rPr>
        <w:t>Seillier</w:t>
      </w:r>
      <w:proofErr w:type="spellEnd"/>
      <w:r w:rsidRPr="00B86339">
        <w:rPr>
          <w:lang w:val="en-US"/>
        </w:rPr>
        <w:t xml:space="preserve"> C, </w:t>
      </w:r>
      <w:proofErr w:type="spellStart"/>
      <w:r w:rsidRPr="00B86339">
        <w:rPr>
          <w:lang w:val="en-US"/>
        </w:rPr>
        <w:t>Bellemain-Sagnard</w:t>
      </w:r>
      <w:proofErr w:type="spellEnd"/>
      <w:r w:rsidRPr="00B86339">
        <w:rPr>
          <w:lang w:val="en-US"/>
        </w:rPr>
        <w:t xml:space="preserve"> M, Fournier A, </w:t>
      </w:r>
      <w:proofErr w:type="spellStart"/>
      <w:r w:rsidRPr="00B86339">
        <w:rPr>
          <w:lang w:val="en-US"/>
        </w:rPr>
        <w:t>Lemarchand</w:t>
      </w:r>
      <w:proofErr w:type="spellEnd"/>
      <w:r w:rsidRPr="00B86339">
        <w:rPr>
          <w:lang w:val="en-US"/>
        </w:rPr>
        <w:t xml:space="preserve"> E, </w:t>
      </w:r>
      <w:proofErr w:type="spellStart"/>
      <w:r w:rsidRPr="00B86339">
        <w:rPr>
          <w:lang w:val="en-US"/>
        </w:rPr>
        <w:t>Dembech</w:t>
      </w:r>
      <w:proofErr w:type="spellEnd"/>
      <w:r w:rsidRPr="00B86339">
        <w:rPr>
          <w:lang w:val="en-US"/>
        </w:rPr>
        <w:t xml:space="preserve"> C, </w:t>
      </w:r>
      <w:proofErr w:type="spellStart"/>
      <w:r w:rsidRPr="00B86339">
        <w:rPr>
          <w:lang w:val="en-US"/>
        </w:rPr>
        <w:t>Riou</w:t>
      </w:r>
      <w:proofErr w:type="spellEnd"/>
      <w:r w:rsidRPr="00B86339">
        <w:rPr>
          <w:lang w:val="en-US"/>
        </w:rPr>
        <w:t xml:space="preserve"> G, McDade K,</w:t>
      </w:r>
    </w:p>
    <w:p w14:paraId="4496320A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>Smith C, McQuaid C, Montagne A, Amann L, Prinz M, Vivien D*, Rubio M*. CNS-associated</w:t>
      </w:r>
    </w:p>
    <w:p w14:paraId="510A7C94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>macrophages tune immune response after stroke, a phenotype acquired with age. Nature</w:t>
      </w:r>
    </w:p>
    <w:p w14:paraId="1A5A1688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 xml:space="preserve">Neuroscience. 2024 Jul 3. </w:t>
      </w:r>
      <w:proofErr w:type="spellStart"/>
      <w:r w:rsidRPr="00B86339">
        <w:rPr>
          <w:lang w:val="en-US"/>
        </w:rPr>
        <w:t>doi</w:t>
      </w:r>
      <w:proofErr w:type="spellEnd"/>
      <w:r w:rsidRPr="00B86339">
        <w:rPr>
          <w:lang w:val="en-US"/>
        </w:rPr>
        <w:t>: 10.1038/s41593-024-01695-3. (IF 25.6)</w:t>
      </w:r>
    </w:p>
    <w:p w14:paraId="0D1F0DF1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 xml:space="preserve">- </w:t>
      </w:r>
      <w:proofErr w:type="spellStart"/>
      <w:r w:rsidRPr="00B86339">
        <w:rPr>
          <w:lang w:val="en-US"/>
        </w:rPr>
        <w:t>Jacqmarcq</w:t>
      </w:r>
      <w:proofErr w:type="spellEnd"/>
      <w:r w:rsidRPr="00B86339">
        <w:rPr>
          <w:lang w:val="en-US"/>
        </w:rPr>
        <w:t xml:space="preserve"> C, Picot A, </w:t>
      </w:r>
      <w:proofErr w:type="spellStart"/>
      <w:r w:rsidRPr="00B86339">
        <w:rPr>
          <w:lang w:val="en-US"/>
        </w:rPr>
        <w:t>Flon</w:t>
      </w:r>
      <w:proofErr w:type="spellEnd"/>
      <w:r w:rsidRPr="00B86339">
        <w:rPr>
          <w:lang w:val="en-US"/>
        </w:rPr>
        <w:t xml:space="preserve"> J, Lebrun F, Martinez de </w:t>
      </w:r>
      <w:proofErr w:type="spellStart"/>
      <w:r w:rsidRPr="00B86339">
        <w:rPr>
          <w:lang w:val="en-US"/>
        </w:rPr>
        <w:t>Lizarrondo</w:t>
      </w:r>
      <w:proofErr w:type="spellEnd"/>
      <w:r w:rsidRPr="00B86339">
        <w:rPr>
          <w:lang w:val="en-US"/>
        </w:rPr>
        <w:t xml:space="preserve"> S, </w:t>
      </w:r>
      <w:proofErr w:type="spellStart"/>
      <w:r w:rsidRPr="00B86339">
        <w:rPr>
          <w:lang w:val="en-US"/>
        </w:rPr>
        <w:t>Naveau</w:t>
      </w:r>
      <w:proofErr w:type="spellEnd"/>
      <w:r w:rsidRPr="00B86339">
        <w:rPr>
          <w:lang w:val="en-US"/>
        </w:rPr>
        <w:t xml:space="preserve"> M, </w:t>
      </w:r>
      <w:proofErr w:type="spellStart"/>
      <w:r w:rsidRPr="00B86339">
        <w:rPr>
          <w:lang w:val="en-US"/>
        </w:rPr>
        <w:t>Bernay</w:t>
      </w:r>
      <w:proofErr w:type="spellEnd"/>
      <w:r w:rsidRPr="00B86339">
        <w:rPr>
          <w:lang w:val="en-US"/>
        </w:rPr>
        <w:t xml:space="preserve"> B, </w:t>
      </w:r>
      <w:proofErr w:type="spellStart"/>
      <w:r w:rsidRPr="00B86339">
        <w:rPr>
          <w:lang w:val="en-US"/>
        </w:rPr>
        <w:t>Goux</w:t>
      </w:r>
      <w:proofErr w:type="spellEnd"/>
      <w:r w:rsidRPr="00B86339">
        <w:rPr>
          <w:lang w:val="en-US"/>
        </w:rPr>
        <w:t xml:space="preserve"> D, Rubio</w:t>
      </w:r>
    </w:p>
    <w:p w14:paraId="7B66824E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 xml:space="preserve">M, </w:t>
      </w:r>
      <w:proofErr w:type="spellStart"/>
      <w:r w:rsidRPr="00B86339">
        <w:rPr>
          <w:lang w:val="en-US"/>
        </w:rPr>
        <w:t>Malzert</w:t>
      </w:r>
      <w:proofErr w:type="spellEnd"/>
      <w:r w:rsidRPr="00B86339">
        <w:rPr>
          <w:lang w:val="en-US"/>
        </w:rPr>
        <w:t xml:space="preserve"> </w:t>
      </w:r>
      <w:proofErr w:type="spellStart"/>
      <w:r w:rsidRPr="00B86339">
        <w:rPr>
          <w:lang w:val="en-US"/>
        </w:rPr>
        <w:t>Fréon</w:t>
      </w:r>
      <w:proofErr w:type="spellEnd"/>
      <w:r w:rsidRPr="00B86339">
        <w:rPr>
          <w:lang w:val="en-US"/>
        </w:rPr>
        <w:t xml:space="preserve"> A, Michel A, </w:t>
      </w:r>
      <w:proofErr w:type="spellStart"/>
      <w:r w:rsidRPr="00B86339">
        <w:rPr>
          <w:lang w:val="en-US"/>
        </w:rPr>
        <w:t>Proamer</w:t>
      </w:r>
      <w:proofErr w:type="spellEnd"/>
      <w:r w:rsidRPr="00B86339">
        <w:rPr>
          <w:lang w:val="en-US"/>
        </w:rPr>
        <w:t xml:space="preserve"> F, </w:t>
      </w:r>
      <w:proofErr w:type="spellStart"/>
      <w:r w:rsidRPr="00B86339">
        <w:rPr>
          <w:lang w:val="en-US"/>
        </w:rPr>
        <w:t>Mangin</w:t>
      </w:r>
      <w:proofErr w:type="spellEnd"/>
      <w:r w:rsidRPr="00B86339">
        <w:rPr>
          <w:lang w:val="en-US"/>
        </w:rPr>
        <w:t xml:space="preserve"> P, </w:t>
      </w:r>
      <w:proofErr w:type="spellStart"/>
      <w:r w:rsidRPr="00B86339">
        <w:rPr>
          <w:lang w:val="en-US"/>
        </w:rPr>
        <w:t>Gauberti</w:t>
      </w:r>
      <w:proofErr w:type="spellEnd"/>
      <w:r w:rsidRPr="00B86339">
        <w:rPr>
          <w:lang w:val="en-US"/>
        </w:rPr>
        <w:t xml:space="preserve"> M, Vivien D, Bonnard T. MRI-Based</w:t>
      </w:r>
    </w:p>
    <w:p w14:paraId="26A1ED8A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>Microthrombi Detection in Stroke with Polydopamine Iron Oxide. Nature Communications 2024 Jun</w:t>
      </w:r>
    </w:p>
    <w:p w14:paraId="2D227CB5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 xml:space="preserve">13;15(1):5070. </w:t>
      </w:r>
      <w:proofErr w:type="spellStart"/>
      <w:r w:rsidRPr="00B86339">
        <w:rPr>
          <w:lang w:val="en-US"/>
        </w:rPr>
        <w:t>doi</w:t>
      </w:r>
      <w:proofErr w:type="spellEnd"/>
      <w:r w:rsidRPr="00B86339">
        <w:rPr>
          <w:lang w:val="en-US"/>
        </w:rPr>
        <w:t>: 10.1038/s41467-024-49480-x (IF 14.7)</w:t>
      </w:r>
    </w:p>
    <w:p w14:paraId="1F1700BA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 xml:space="preserve">- </w:t>
      </w:r>
      <w:proofErr w:type="spellStart"/>
      <w:r w:rsidRPr="00B86339">
        <w:rPr>
          <w:lang w:val="en-US"/>
        </w:rPr>
        <w:t>Glavan</w:t>
      </w:r>
      <w:proofErr w:type="spellEnd"/>
      <w:r w:rsidRPr="00B86339">
        <w:rPr>
          <w:lang w:val="en-US"/>
        </w:rPr>
        <w:t xml:space="preserve"> M, </w:t>
      </w:r>
      <w:proofErr w:type="spellStart"/>
      <w:r w:rsidRPr="00B86339">
        <w:rPr>
          <w:lang w:val="en-US"/>
        </w:rPr>
        <w:t>Jelic</w:t>
      </w:r>
      <w:proofErr w:type="spellEnd"/>
      <w:r w:rsidRPr="00B86339">
        <w:rPr>
          <w:lang w:val="en-US"/>
        </w:rPr>
        <w:t xml:space="preserve"> A, </w:t>
      </w:r>
      <w:proofErr w:type="spellStart"/>
      <w:r w:rsidRPr="00B86339">
        <w:rPr>
          <w:lang w:val="en-US"/>
        </w:rPr>
        <w:t>Levard</w:t>
      </w:r>
      <w:proofErr w:type="spellEnd"/>
      <w:r w:rsidRPr="00B86339">
        <w:rPr>
          <w:lang w:val="en-US"/>
        </w:rPr>
        <w:t xml:space="preserve"> D, </w:t>
      </w:r>
      <w:proofErr w:type="spellStart"/>
      <w:r w:rsidRPr="00B86339">
        <w:rPr>
          <w:lang w:val="en-US"/>
        </w:rPr>
        <w:t>Frösen</w:t>
      </w:r>
      <w:proofErr w:type="spellEnd"/>
      <w:r w:rsidRPr="00B86339">
        <w:rPr>
          <w:lang w:val="en-US"/>
        </w:rPr>
        <w:t xml:space="preserve"> J, </w:t>
      </w:r>
      <w:proofErr w:type="spellStart"/>
      <w:r w:rsidRPr="00B86339">
        <w:rPr>
          <w:lang w:val="en-US"/>
        </w:rPr>
        <w:t>Keränen</w:t>
      </w:r>
      <w:proofErr w:type="spellEnd"/>
      <w:r w:rsidRPr="00B86339">
        <w:rPr>
          <w:lang w:val="en-US"/>
        </w:rPr>
        <w:t xml:space="preserve"> S, </w:t>
      </w:r>
      <w:proofErr w:type="spellStart"/>
      <w:r w:rsidRPr="00B86339">
        <w:rPr>
          <w:lang w:val="en-US"/>
        </w:rPr>
        <w:t>Franx</w:t>
      </w:r>
      <w:proofErr w:type="spellEnd"/>
      <w:r w:rsidRPr="00B86339">
        <w:rPr>
          <w:lang w:val="en-US"/>
        </w:rPr>
        <w:t xml:space="preserve"> BAA, Bras AR, </w:t>
      </w:r>
      <w:proofErr w:type="spellStart"/>
      <w:r w:rsidRPr="00B86339">
        <w:rPr>
          <w:lang w:val="en-US"/>
        </w:rPr>
        <w:t>Louet</w:t>
      </w:r>
      <w:proofErr w:type="spellEnd"/>
      <w:r w:rsidRPr="00B86339">
        <w:rPr>
          <w:lang w:val="en-US"/>
        </w:rPr>
        <w:t xml:space="preserve"> E, </w:t>
      </w:r>
      <w:proofErr w:type="spellStart"/>
      <w:r w:rsidRPr="00B86339">
        <w:rPr>
          <w:lang w:val="en-US"/>
        </w:rPr>
        <w:t>Dénes</w:t>
      </w:r>
      <w:proofErr w:type="spellEnd"/>
      <w:r w:rsidRPr="00B86339">
        <w:rPr>
          <w:lang w:val="en-US"/>
        </w:rPr>
        <w:t xml:space="preserve"> A, </w:t>
      </w:r>
      <w:proofErr w:type="spellStart"/>
      <w:r w:rsidRPr="00B86339">
        <w:rPr>
          <w:lang w:val="en-US"/>
        </w:rPr>
        <w:t>Merlini</w:t>
      </w:r>
      <w:proofErr w:type="spellEnd"/>
      <w:r w:rsidRPr="00B86339">
        <w:rPr>
          <w:lang w:val="en-US"/>
        </w:rPr>
        <w:t xml:space="preserve"> M,</w:t>
      </w:r>
    </w:p>
    <w:p w14:paraId="5083924C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>Vivien D, Rubio M*. CNS-associated macrophages contribute to intracerebral aneurysm</w:t>
      </w:r>
    </w:p>
    <w:p w14:paraId="62904653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lastRenderedPageBreak/>
        <w:t xml:space="preserve">pathophysiology. Acta </w:t>
      </w:r>
      <w:proofErr w:type="spellStart"/>
      <w:r w:rsidRPr="00B86339">
        <w:rPr>
          <w:lang w:val="en-US"/>
        </w:rPr>
        <w:t>Neuropathol</w:t>
      </w:r>
      <w:proofErr w:type="spellEnd"/>
      <w:r w:rsidRPr="00B86339">
        <w:rPr>
          <w:lang w:val="en-US"/>
        </w:rPr>
        <w:t xml:space="preserve"> </w:t>
      </w:r>
      <w:proofErr w:type="spellStart"/>
      <w:r w:rsidRPr="00B86339">
        <w:rPr>
          <w:lang w:val="en-US"/>
        </w:rPr>
        <w:t>Commun</w:t>
      </w:r>
      <w:proofErr w:type="spellEnd"/>
      <w:r w:rsidRPr="00B86339">
        <w:rPr>
          <w:lang w:val="en-US"/>
        </w:rPr>
        <w:t xml:space="preserve">. 2024 Mar 18;12(1):43. </w:t>
      </w:r>
      <w:proofErr w:type="spellStart"/>
      <w:r w:rsidRPr="00B86339">
        <w:rPr>
          <w:lang w:val="en-US"/>
        </w:rPr>
        <w:t>doi</w:t>
      </w:r>
      <w:proofErr w:type="spellEnd"/>
      <w:r w:rsidRPr="00B86339">
        <w:rPr>
          <w:lang w:val="en-US"/>
        </w:rPr>
        <w:t>: 10.1186/s40478-024-01756-</w:t>
      </w:r>
    </w:p>
    <w:p w14:paraId="53E6BA63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>5. (IF 7.9)</w:t>
      </w:r>
    </w:p>
    <w:p w14:paraId="558958CE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 xml:space="preserve">- Dalmau </w:t>
      </w:r>
      <w:proofErr w:type="spellStart"/>
      <w:r w:rsidRPr="00B86339">
        <w:rPr>
          <w:lang w:val="en-US"/>
        </w:rPr>
        <w:t>Gasull</w:t>
      </w:r>
      <w:proofErr w:type="spellEnd"/>
      <w:r w:rsidRPr="00B86339">
        <w:rPr>
          <w:lang w:val="en-US"/>
        </w:rPr>
        <w:t xml:space="preserve"> A, </w:t>
      </w:r>
      <w:proofErr w:type="spellStart"/>
      <w:r w:rsidRPr="00B86339">
        <w:rPr>
          <w:lang w:val="en-US"/>
        </w:rPr>
        <w:t>Glavan</w:t>
      </w:r>
      <w:proofErr w:type="spellEnd"/>
      <w:r w:rsidRPr="00B86339">
        <w:rPr>
          <w:lang w:val="en-US"/>
        </w:rPr>
        <w:t xml:space="preserve"> M, </w:t>
      </w:r>
      <w:proofErr w:type="spellStart"/>
      <w:r w:rsidRPr="00B86339">
        <w:rPr>
          <w:lang w:val="en-US"/>
        </w:rPr>
        <w:t>Samawar</w:t>
      </w:r>
      <w:proofErr w:type="spellEnd"/>
      <w:r w:rsidRPr="00B86339">
        <w:rPr>
          <w:lang w:val="en-US"/>
        </w:rPr>
        <w:t xml:space="preserve"> SKR, </w:t>
      </w:r>
      <w:proofErr w:type="spellStart"/>
      <w:r w:rsidRPr="00B86339">
        <w:rPr>
          <w:lang w:val="en-US"/>
        </w:rPr>
        <w:t>Kapupara</w:t>
      </w:r>
      <w:proofErr w:type="spellEnd"/>
      <w:r w:rsidRPr="00B86339">
        <w:rPr>
          <w:lang w:val="en-US"/>
        </w:rPr>
        <w:t xml:space="preserve"> K, </w:t>
      </w:r>
      <w:proofErr w:type="spellStart"/>
      <w:r w:rsidRPr="00B86339">
        <w:rPr>
          <w:lang w:val="en-US"/>
        </w:rPr>
        <w:t>Kelk</w:t>
      </w:r>
      <w:proofErr w:type="spellEnd"/>
      <w:r w:rsidRPr="00B86339">
        <w:rPr>
          <w:lang w:val="en-US"/>
        </w:rPr>
        <w:t xml:space="preserve"> J, Rubio M, </w:t>
      </w:r>
      <w:proofErr w:type="spellStart"/>
      <w:r w:rsidRPr="00B86339">
        <w:rPr>
          <w:lang w:val="en-US"/>
        </w:rPr>
        <w:t>Fumagalli</w:t>
      </w:r>
      <w:proofErr w:type="spellEnd"/>
      <w:r w:rsidRPr="00B86339">
        <w:rPr>
          <w:lang w:val="en-US"/>
        </w:rPr>
        <w:t xml:space="preserve"> S, Sorokin L, Vivien</w:t>
      </w:r>
    </w:p>
    <w:p w14:paraId="1120C5CF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>D, Prinz M. The niche matters: origin, function and fate of CNS-associated macrophages during health</w:t>
      </w:r>
    </w:p>
    <w:p w14:paraId="31514A0D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 xml:space="preserve">and disease. Acta </w:t>
      </w:r>
      <w:proofErr w:type="spellStart"/>
      <w:r w:rsidRPr="00B86339">
        <w:rPr>
          <w:lang w:val="en-US"/>
        </w:rPr>
        <w:t>Neuropathol</w:t>
      </w:r>
      <w:proofErr w:type="spellEnd"/>
      <w:r w:rsidRPr="00B86339">
        <w:rPr>
          <w:lang w:val="en-US"/>
        </w:rPr>
        <w:t xml:space="preserve">. 2024 Feb 12;147(1):37. </w:t>
      </w:r>
      <w:proofErr w:type="spellStart"/>
      <w:r w:rsidRPr="00B86339">
        <w:rPr>
          <w:lang w:val="en-US"/>
        </w:rPr>
        <w:t>doi</w:t>
      </w:r>
      <w:proofErr w:type="spellEnd"/>
      <w:r w:rsidRPr="00B86339">
        <w:rPr>
          <w:lang w:val="en-US"/>
        </w:rPr>
        <w:t>: 10.1007/s00401-023-02676-9. (IF 12.7)</w:t>
      </w:r>
    </w:p>
    <w:p w14:paraId="1692A2E0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 xml:space="preserve">- Correa-Paz C, Pérez-Mato M, </w:t>
      </w:r>
      <w:proofErr w:type="spellStart"/>
      <w:r w:rsidRPr="00B86339">
        <w:rPr>
          <w:lang w:val="en-US"/>
        </w:rPr>
        <w:t>Bellemain-Sagnard</w:t>
      </w:r>
      <w:proofErr w:type="spellEnd"/>
      <w:r w:rsidRPr="00B86339">
        <w:rPr>
          <w:lang w:val="en-US"/>
        </w:rPr>
        <w:t xml:space="preserve"> M, González-Domínguez M, Marie P, Pérez-</w:t>
      </w:r>
      <w:proofErr w:type="spellStart"/>
      <w:r w:rsidRPr="00B86339">
        <w:rPr>
          <w:lang w:val="en-US"/>
        </w:rPr>
        <w:t>Gayol</w:t>
      </w:r>
      <w:proofErr w:type="spellEnd"/>
      <w:r w:rsidRPr="00B86339">
        <w:rPr>
          <w:lang w:val="en-US"/>
        </w:rPr>
        <w:t xml:space="preserve"> L,</w:t>
      </w:r>
    </w:p>
    <w:p w14:paraId="127F302A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 xml:space="preserve">López-Arias E, del </w:t>
      </w:r>
      <w:proofErr w:type="spellStart"/>
      <w:r w:rsidRPr="00B86339">
        <w:rPr>
          <w:lang w:val="en-US"/>
        </w:rPr>
        <w:t>Pozo-Filíu</w:t>
      </w:r>
      <w:proofErr w:type="spellEnd"/>
      <w:r w:rsidRPr="00B86339">
        <w:rPr>
          <w:lang w:val="en-US"/>
        </w:rPr>
        <w:t xml:space="preserve"> L, López-</w:t>
      </w:r>
      <w:proofErr w:type="spellStart"/>
      <w:r w:rsidRPr="00B86339">
        <w:rPr>
          <w:lang w:val="en-US"/>
        </w:rPr>
        <w:t>Amoedo</w:t>
      </w:r>
      <w:proofErr w:type="spellEnd"/>
      <w:r w:rsidRPr="00B86339">
        <w:rPr>
          <w:lang w:val="en-US"/>
        </w:rPr>
        <w:t xml:space="preserve"> S, </w:t>
      </w:r>
      <w:proofErr w:type="spellStart"/>
      <w:r w:rsidRPr="00B86339">
        <w:rPr>
          <w:lang w:val="en-US"/>
        </w:rPr>
        <w:t>Bugallo-Casal</w:t>
      </w:r>
      <w:proofErr w:type="spellEnd"/>
      <w:r w:rsidRPr="00B86339">
        <w:rPr>
          <w:lang w:val="en-US"/>
        </w:rPr>
        <w:t xml:space="preserve"> A, Alonso-Alonso ML, </w:t>
      </w:r>
      <w:proofErr w:type="spellStart"/>
      <w:r w:rsidRPr="00B86339">
        <w:rPr>
          <w:lang w:val="en-US"/>
        </w:rPr>
        <w:t>Candamo-Lourido</w:t>
      </w:r>
      <w:proofErr w:type="spellEnd"/>
    </w:p>
    <w:p w14:paraId="346764FE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>M, Santamaría-</w:t>
      </w:r>
      <w:proofErr w:type="spellStart"/>
      <w:r w:rsidRPr="00B86339">
        <w:rPr>
          <w:lang w:val="en-US"/>
        </w:rPr>
        <w:t>Cadavid</w:t>
      </w:r>
      <w:proofErr w:type="spellEnd"/>
      <w:r w:rsidRPr="00B86339">
        <w:rPr>
          <w:lang w:val="en-US"/>
        </w:rPr>
        <w:t xml:space="preserve"> M, Arias-Rivas S, Rodríguez-</w:t>
      </w:r>
      <w:proofErr w:type="spellStart"/>
      <w:r w:rsidRPr="00B86339">
        <w:rPr>
          <w:lang w:val="en-US"/>
        </w:rPr>
        <w:t>Yañez</w:t>
      </w:r>
      <w:proofErr w:type="spellEnd"/>
      <w:r w:rsidRPr="00B86339">
        <w:rPr>
          <w:lang w:val="en-US"/>
        </w:rPr>
        <w:t xml:space="preserve"> M, Iglesias-Rey R, Castillo J, Vivien D*, Rubio</w:t>
      </w:r>
    </w:p>
    <w:p w14:paraId="7D9A44C7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 xml:space="preserve">M*, Campos F*. Pharmacological preclinical comparation between </w:t>
      </w:r>
      <w:proofErr w:type="spellStart"/>
      <w:r w:rsidRPr="00B86339">
        <w:rPr>
          <w:lang w:val="en-US"/>
        </w:rPr>
        <w:t>tenecteplase</w:t>
      </w:r>
      <w:proofErr w:type="spellEnd"/>
      <w:r w:rsidRPr="00B86339">
        <w:rPr>
          <w:lang w:val="en-US"/>
        </w:rPr>
        <w:t xml:space="preserve"> and alteplase for</w:t>
      </w:r>
    </w:p>
    <w:p w14:paraId="224D84B3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 xml:space="preserve">acute stroke. J </w:t>
      </w:r>
      <w:proofErr w:type="spellStart"/>
      <w:r w:rsidRPr="00B86339">
        <w:rPr>
          <w:lang w:val="en-US"/>
        </w:rPr>
        <w:t>Cereb</w:t>
      </w:r>
      <w:proofErr w:type="spellEnd"/>
      <w:r w:rsidRPr="00B86339">
        <w:rPr>
          <w:lang w:val="en-US"/>
        </w:rPr>
        <w:t xml:space="preserve"> Blood Flow </w:t>
      </w:r>
      <w:proofErr w:type="spellStart"/>
      <w:r w:rsidRPr="00B86339">
        <w:rPr>
          <w:lang w:val="en-US"/>
        </w:rPr>
        <w:t>Metab</w:t>
      </w:r>
      <w:proofErr w:type="spellEnd"/>
      <w:r w:rsidRPr="00B86339">
        <w:rPr>
          <w:lang w:val="en-US"/>
        </w:rPr>
        <w:t xml:space="preserve"> 2024 Mar 4:271678X241237427. </w:t>
      </w:r>
      <w:proofErr w:type="spellStart"/>
      <w:r w:rsidRPr="00B86339">
        <w:rPr>
          <w:lang w:val="en-US"/>
        </w:rPr>
        <w:t>doi</w:t>
      </w:r>
      <w:proofErr w:type="spellEnd"/>
      <w:r w:rsidRPr="00B86339">
        <w:rPr>
          <w:lang w:val="en-US"/>
        </w:rPr>
        <w:t>:</w:t>
      </w:r>
    </w:p>
    <w:p w14:paraId="12E88AFE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>10.1177/0271678X241237427. (IF 6.960).</w:t>
      </w:r>
    </w:p>
    <w:p w14:paraId="7E28DC14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 xml:space="preserve">- Lebrun F, </w:t>
      </w:r>
      <w:proofErr w:type="spellStart"/>
      <w:r w:rsidRPr="00B86339">
        <w:rPr>
          <w:lang w:val="en-US"/>
        </w:rPr>
        <w:t>Levard</w:t>
      </w:r>
      <w:proofErr w:type="spellEnd"/>
      <w:r w:rsidRPr="00B86339">
        <w:rPr>
          <w:lang w:val="en-US"/>
        </w:rPr>
        <w:t xml:space="preserve"> D, </w:t>
      </w:r>
      <w:proofErr w:type="spellStart"/>
      <w:r w:rsidRPr="00B86339">
        <w:rPr>
          <w:lang w:val="en-US"/>
        </w:rPr>
        <w:t>Lemarchand</w:t>
      </w:r>
      <w:proofErr w:type="spellEnd"/>
      <w:r w:rsidRPr="00B86339">
        <w:rPr>
          <w:lang w:val="en-US"/>
        </w:rPr>
        <w:t xml:space="preserve"> E, </w:t>
      </w:r>
      <w:proofErr w:type="spellStart"/>
      <w:r w:rsidRPr="00B86339">
        <w:rPr>
          <w:lang w:val="en-US"/>
        </w:rPr>
        <w:t>Yetim</w:t>
      </w:r>
      <w:proofErr w:type="spellEnd"/>
      <w:r w:rsidRPr="00B86339">
        <w:rPr>
          <w:lang w:val="en-US"/>
        </w:rPr>
        <w:t xml:space="preserve"> M, </w:t>
      </w:r>
      <w:proofErr w:type="spellStart"/>
      <w:r w:rsidRPr="00B86339">
        <w:rPr>
          <w:lang w:val="en-US"/>
        </w:rPr>
        <w:t>Furon</w:t>
      </w:r>
      <w:proofErr w:type="spellEnd"/>
      <w:r w:rsidRPr="00B86339">
        <w:rPr>
          <w:lang w:val="en-US"/>
        </w:rPr>
        <w:t xml:space="preserve"> J, </w:t>
      </w:r>
      <w:proofErr w:type="spellStart"/>
      <w:r w:rsidRPr="00B86339">
        <w:rPr>
          <w:lang w:val="en-US"/>
        </w:rPr>
        <w:t>Potzeha</w:t>
      </w:r>
      <w:proofErr w:type="spellEnd"/>
      <w:r w:rsidRPr="00B86339">
        <w:rPr>
          <w:lang w:val="en-US"/>
        </w:rPr>
        <w:t xml:space="preserve"> F, Marie P, </w:t>
      </w:r>
      <w:proofErr w:type="spellStart"/>
      <w:r w:rsidRPr="00B86339">
        <w:rPr>
          <w:lang w:val="en-US"/>
        </w:rPr>
        <w:t>Lesept</w:t>
      </w:r>
      <w:proofErr w:type="spellEnd"/>
      <w:r w:rsidRPr="00B86339">
        <w:rPr>
          <w:lang w:val="en-US"/>
        </w:rPr>
        <w:t xml:space="preserve"> F, Blanc M, </w:t>
      </w:r>
      <w:proofErr w:type="spellStart"/>
      <w:r w:rsidRPr="00B86339">
        <w:rPr>
          <w:lang w:val="en-US"/>
        </w:rPr>
        <w:t>Haelewyn</w:t>
      </w:r>
      <w:proofErr w:type="spellEnd"/>
    </w:p>
    <w:p w14:paraId="008FF91C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 xml:space="preserve">B, Rubio M, </w:t>
      </w:r>
      <w:proofErr w:type="spellStart"/>
      <w:r w:rsidRPr="00B86339">
        <w:rPr>
          <w:lang w:val="en-US"/>
        </w:rPr>
        <w:t>Letourneur</w:t>
      </w:r>
      <w:proofErr w:type="spellEnd"/>
      <w:r w:rsidRPr="00B86339">
        <w:rPr>
          <w:lang w:val="en-US"/>
        </w:rPr>
        <w:t xml:space="preserve"> A, </w:t>
      </w:r>
      <w:proofErr w:type="spellStart"/>
      <w:r w:rsidRPr="00B86339">
        <w:rPr>
          <w:lang w:val="en-US"/>
        </w:rPr>
        <w:t>Violle</w:t>
      </w:r>
      <w:proofErr w:type="spellEnd"/>
      <w:r w:rsidRPr="00B86339">
        <w:rPr>
          <w:lang w:val="en-US"/>
        </w:rPr>
        <w:t xml:space="preserve"> N, </w:t>
      </w:r>
      <w:proofErr w:type="spellStart"/>
      <w:r w:rsidRPr="00B86339">
        <w:rPr>
          <w:lang w:val="en-US"/>
        </w:rPr>
        <w:t>Orset</w:t>
      </w:r>
      <w:proofErr w:type="spellEnd"/>
      <w:r w:rsidRPr="00B86339">
        <w:rPr>
          <w:lang w:val="en-US"/>
        </w:rPr>
        <w:t xml:space="preserve"> C, Vivien D. Improving Stroke Outcomes in Hyperglycemic</w:t>
      </w:r>
    </w:p>
    <w:p w14:paraId="2E5454CE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 xml:space="preserve">Mice by Modulating </w:t>
      </w:r>
      <w:proofErr w:type="spellStart"/>
      <w:r w:rsidRPr="00B86339">
        <w:rPr>
          <w:lang w:val="en-US"/>
        </w:rPr>
        <w:t>tPA</w:t>
      </w:r>
      <w:proofErr w:type="spellEnd"/>
      <w:r w:rsidRPr="00B86339">
        <w:rPr>
          <w:lang w:val="en-US"/>
        </w:rPr>
        <w:t>/NMDAR Signaling to Reduce Inflammation and Hemorrhages. Blood Adv.</w:t>
      </w:r>
    </w:p>
    <w:p w14:paraId="74462E10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 xml:space="preserve">2024 Jan </w:t>
      </w:r>
      <w:proofErr w:type="gramStart"/>
      <w:r w:rsidRPr="00B86339">
        <w:rPr>
          <w:lang w:val="en-US"/>
        </w:rPr>
        <w:t>8:bloodadvances</w:t>
      </w:r>
      <w:proofErr w:type="gramEnd"/>
      <w:r w:rsidRPr="00B86339">
        <w:rPr>
          <w:lang w:val="en-US"/>
        </w:rPr>
        <w:t>.2023011744. (IF 7.5)</w:t>
      </w:r>
    </w:p>
    <w:p w14:paraId="43620F3D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 xml:space="preserve">- </w:t>
      </w:r>
      <w:proofErr w:type="spellStart"/>
      <w:r w:rsidRPr="00B86339">
        <w:rPr>
          <w:lang w:val="en-US"/>
        </w:rPr>
        <w:t>Migliavacca</w:t>
      </w:r>
      <w:proofErr w:type="spellEnd"/>
      <w:r w:rsidRPr="00B86339">
        <w:rPr>
          <w:lang w:val="en-US"/>
        </w:rPr>
        <w:t xml:space="preserve"> M, Correa-Paz C, Pérez-Mato M, </w:t>
      </w:r>
      <w:proofErr w:type="spellStart"/>
      <w:r w:rsidRPr="00B86339">
        <w:rPr>
          <w:lang w:val="en-US"/>
        </w:rPr>
        <w:t>Bielawski</w:t>
      </w:r>
      <w:proofErr w:type="spellEnd"/>
      <w:r w:rsidRPr="00B86339">
        <w:rPr>
          <w:lang w:val="en-US"/>
        </w:rPr>
        <w:t xml:space="preserve"> PB, Zhang I, Marie P, </w:t>
      </w:r>
      <w:proofErr w:type="spellStart"/>
      <w:r w:rsidRPr="00B86339">
        <w:rPr>
          <w:lang w:val="en-US"/>
        </w:rPr>
        <w:t>Hervella</w:t>
      </w:r>
      <w:proofErr w:type="spellEnd"/>
      <w:r w:rsidRPr="00B86339">
        <w:rPr>
          <w:lang w:val="en-US"/>
        </w:rPr>
        <w:t xml:space="preserve"> P, Rubio M,</w:t>
      </w:r>
    </w:p>
    <w:p w14:paraId="23EF7D4A" w14:textId="77777777" w:rsidR="00B86339" w:rsidRPr="00B86339" w:rsidRDefault="00B86339" w:rsidP="00B86339">
      <w:pPr>
        <w:spacing w:after="0" w:line="240" w:lineRule="auto"/>
        <w:rPr>
          <w:lang w:val="en-US"/>
        </w:rPr>
      </w:pPr>
      <w:proofErr w:type="spellStart"/>
      <w:r w:rsidRPr="00B86339">
        <w:rPr>
          <w:lang w:val="en-US"/>
        </w:rPr>
        <w:t>Maysinger</w:t>
      </w:r>
      <w:proofErr w:type="spellEnd"/>
      <w:r w:rsidRPr="00B86339">
        <w:rPr>
          <w:lang w:val="en-US"/>
        </w:rPr>
        <w:t xml:space="preserve"> D, Vivien D, Del Pino P, </w:t>
      </w:r>
      <w:proofErr w:type="spellStart"/>
      <w:r w:rsidRPr="00B86339">
        <w:rPr>
          <w:lang w:val="en-US"/>
        </w:rPr>
        <w:t>Pelaz</w:t>
      </w:r>
      <w:proofErr w:type="spellEnd"/>
      <w:r w:rsidRPr="00B86339">
        <w:rPr>
          <w:lang w:val="en-US"/>
        </w:rPr>
        <w:t xml:space="preserve"> B, Polo E, Campos F. Thrombolytic therapy based on lyophilized</w:t>
      </w:r>
    </w:p>
    <w:p w14:paraId="35A64977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 xml:space="preserve">platelet-derived nanocarriers for ischemic stroke. J Nanobiotechnology. 2024 Jan 3;22(1):10. </w:t>
      </w:r>
      <w:proofErr w:type="spellStart"/>
      <w:r w:rsidRPr="00B86339">
        <w:rPr>
          <w:lang w:val="en-US"/>
        </w:rPr>
        <w:t>doi</w:t>
      </w:r>
      <w:proofErr w:type="spellEnd"/>
      <w:r w:rsidRPr="00B86339">
        <w:rPr>
          <w:lang w:val="en-US"/>
        </w:rPr>
        <w:t>:</w:t>
      </w:r>
    </w:p>
    <w:p w14:paraId="475D1BF1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>10.1186/s12951-023-02206-5. (IF 10.2)</w:t>
      </w:r>
    </w:p>
    <w:p w14:paraId="5A05D1DA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 xml:space="preserve">- </w:t>
      </w:r>
      <w:proofErr w:type="spellStart"/>
      <w:r w:rsidRPr="00B86339">
        <w:rPr>
          <w:lang w:val="en-US"/>
        </w:rPr>
        <w:t>Thiebaut</w:t>
      </w:r>
      <w:proofErr w:type="spellEnd"/>
      <w:r w:rsidRPr="00B86339">
        <w:rPr>
          <w:lang w:val="en-US"/>
        </w:rPr>
        <w:t xml:space="preserve"> AM, </w:t>
      </w:r>
      <w:proofErr w:type="spellStart"/>
      <w:r w:rsidRPr="00B86339">
        <w:rPr>
          <w:lang w:val="en-US"/>
        </w:rPr>
        <w:t>Buendia</w:t>
      </w:r>
      <w:proofErr w:type="spellEnd"/>
      <w:r w:rsidRPr="00B86339">
        <w:rPr>
          <w:lang w:val="en-US"/>
        </w:rPr>
        <w:t xml:space="preserve"> I, </w:t>
      </w:r>
      <w:proofErr w:type="spellStart"/>
      <w:r w:rsidRPr="00B86339">
        <w:rPr>
          <w:lang w:val="en-US"/>
        </w:rPr>
        <w:t>Ginet</w:t>
      </w:r>
      <w:proofErr w:type="spellEnd"/>
      <w:r w:rsidRPr="00B86339">
        <w:rPr>
          <w:lang w:val="en-US"/>
        </w:rPr>
        <w:t xml:space="preserve"> V, </w:t>
      </w:r>
      <w:proofErr w:type="spellStart"/>
      <w:r w:rsidRPr="00B86339">
        <w:rPr>
          <w:lang w:val="en-US"/>
        </w:rPr>
        <w:t>Lemarchand</w:t>
      </w:r>
      <w:proofErr w:type="spellEnd"/>
      <w:r w:rsidRPr="00B86339">
        <w:rPr>
          <w:lang w:val="en-US"/>
        </w:rPr>
        <w:t xml:space="preserve"> E, </w:t>
      </w:r>
      <w:proofErr w:type="spellStart"/>
      <w:r w:rsidRPr="00B86339">
        <w:rPr>
          <w:lang w:val="en-US"/>
        </w:rPr>
        <w:t>Boudjadja</w:t>
      </w:r>
      <w:proofErr w:type="spellEnd"/>
      <w:r w:rsidRPr="00B86339">
        <w:rPr>
          <w:lang w:val="en-US"/>
        </w:rPr>
        <w:t xml:space="preserve"> MB, </w:t>
      </w:r>
      <w:proofErr w:type="spellStart"/>
      <w:r w:rsidRPr="00B86339">
        <w:rPr>
          <w:lang w:val="en-US"/>
        </w:rPr>
        <w:t>Hommet</w:t>
      </w:r>
      <w:proofErr w:type="spellEnd"/>
      <w:r w:rsidRPr="00B86339">
        <w:rPr>
          <w:lang w:val="en-US"/>
        </w:rPr>
        <w:t xml:space="preserve"> Y, </w:t>
      </w:r>
      <w:proofErr w:type="spellStart"/>
      <w:r w:rsidRPr="00B86339">
        <w:rPr>
          <w:lang w:val="en-US"/>
        </w:rPr>
        <w:t>Lebouvier</w:t>
      </w:r>
      <w:proofErr w:type="spellEnd"/>
      <w:r w:rsidRPr="00B86339">
        <w:rPr>
          <w:lang w:val="en-US"/>
        </w:rPr>
        <w:t xml:space="preserve"> L, </w:t>
      </w:r>
      <w:proofErr w:type="spellStart"/>
      <w:r w:rsidRPr="00B86339">
        <w:rPr>
          <w:lang w:val="en-US"/>
        </w:rPr>
        <w:t>Lechevallier</w:t>
      </w:r>
      <w:proofErr w:type="spellEnd"/>
    </w:p>
    <w:p w14:paraId="2C508837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 xml:space="preserve">C, </w:t>
      </w:r>
      <w:proofErr w:type="spellStart"/>
      <w:r w:rsidRPr="00B86339">
        <w:rPr>
          <w:lang w:val="en-US"/>
        </w:rPr>
        <w:t>Maillasson</w:t>
      </w:r>
      <w:proofErr w:type="spellEnd"/>
      <w:r w:rsidRPr="00B86339">
        <w:rPr>
          <w:lang w:val="en-US"/>
        </w:rPr>
        <w:t xml:space="preserve"> M, </w:t>
      </w:r>
      <w:proofErr w:type="spellStart"/>
      <w:r w:rsidRPr="00B86339">
        <w:rPr>
          <w:lang w:val="en-US"/>
        </w:rPr>
        <w:t>Hedou</w:t>
      </w:r>
      <w:proofErr w:type="spellEnd"/>
      <w:r w:rsidRPr="00B86339">
        <w:rPr>
          <w:lang w:val="en-US"/>
        </w:rPr>
        <w:t xml:space="preserve"> E, </w:t>
      </w:r>
      <w:proofErr w:type="spellStart"/>
      <w:r w:rsidRPr="00B86339">
        <w:rPr>
          <w:lang w:val="en-US"/>
        </w:rPr>
        <w:t>Déglon</w:t>
      </w:r>
      <w:proofErr w:type="spellEnd"/>
      <w:r w:rsidRPr="00B86339">
        <w:rPr>
          <w:lang w:val="en-US"/>
        </w:rPr>
        <w:t xml:space="preserve"> N, </w:t>
      </w:r>
      <w:proofErr w:type="spellStart"/>
      <w:r w:rsidRPr="00B86339">
        <w:rPr>
          <w:lang w:val="en-US"/>
        </w:rPr>
        <w:t>Oury</w:t>
      </w:r>
      <w:proofErr w:type="spellEnd"/>
      <w:r w:rsidRPr="00B86339">
        <w:rPr>
          <w:lang w:val="en-US"/>
        </w:rPr>
        <w:t xml:space="preserve"> F, Rubio M, Montaner J, </w:t>
      </w:r>
      <w:proofErr w:type="spellStart"/>
      <w:r w:rsidRPr="00B86339">
        <w:rPr>
          <w:lang w:val="en-US"/>
        </w:rPr>
        <w:t>Puyal</w:t>
      </w:r>
      <w:proofErr w:type="spellEnd"/>
      <w:r w:rsidRPr="00B86339">
        <w:rPr>
          <w:lang w:val="en-US"/>
        </w:rPr>
        <w:t xml:space="preserve"> J, Vivien D, Roussel BD.</w:t>
      </w:r>
    </w:p>
    <w:p w14:paraId="28866EAA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>“Thrombolysis by PLAT/</w:t>
      </w:r>
      <w:proofErr w:type="spellStart"/>
      <w:r w:rsidRPr="00B86339">
        <w:rPr>
          <w:lang w:val="en-US"/>
        </w:rPr>
        <w:t>tPA</w:t>
      </w:r>
      <w:proofErr w:type="spellEnd"/>
      <w:r w:rsidRPr="00B86339">
        <w:rPr>
          <w:lang w:val="en-US"/>
        </w:rPr>
        <w:t xml:space="preserve"> increases serum free IGF1 leading to a decrease of deleterious autophagy</w:t>
      </w:r>
    </w:p>
    <w:p w14:paraId="48502A94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>following brain ischemia.” Autophagy. 2022 Jun;18(6):1297-1317. (IF 16.016)</w:t>
      </w:r>
    </w:p>
    <w:p w14:paraId="467E39CB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 xml:space="preserve">- Garnier E, </w:t>
      </w:r>
      <w:proofErr w:type="spellStart"/>
      <w:r w:rsidRPr="00B86339">
        <w:rPr>
          <w:lang w:val="en-US"/>
        </w:rPr>
        <w:t>Levard</w:t>
      </w:r>
      <w:proofErr w:type="spellEnd"/>
      <w:r w:rsidRPr="00B86339">
        <w:rPr>
          <w:lang w:val="en-US"/>
        </w:rPr>
        <w:t xml:space="preserve"> D, Ali C, </w:t>
      </w:r>
      <w:proofErr w:type="spellStart"/>
      <w:r w:rsidRPr="00B86339">
        <w:rPr>
          <w:lang w:val="en-US"/>
        </w:rPr>
        <w:t>Buendia</w:t>
      </w:r>
      <w:proofErr w:type="spellEnd"/>
      <w:r w:rsidRPr="00B86339">
        <w:rPr>
          <w:lang w:val="en-US"/>
        </w:rPr>
        <w:t xml:space="preserve"> I, </w:t>
      </w:r>
      <w:proofErr w:type="spellStart"/>
      <w:r w:rsidRPr="00B86339">
        <w:rPr>
          <w:lang w:val="en-US"/>
        </w:rPr>
        <w:t>Hommet</w:t>
      </w:r>
      <w:proofErr w:type="spellEnd"/>
      <w:r w:rsidRPr="00B86339">
        <w:rPr>
          <w:lang w:val="en-US"/>
        </w:rPr>
        <w:t xml:space="preserve"> Y, </w:t>
      </w:r>
      <w:proofErr w:type="spellStart"/>
      <w:r w:rsidRPr="00B86339">
        <w:rPr>
          <w:lang w:val="en-US"/>
        </w:rPr>
        <w:t>Gauberti</w:t>
      </w:r>
      <w:proofErr w:type="spellEnd"/>
      <w:r w:rsidRPr="00B86339">
        <w:rPr>
          <w:lang w:val="en-US"/>
        </w:rPr>
        <w:t xml:space="preserve"> M, </w:t>
      </w:r>
      <w:proofErr w:type="spellStart"/>
      <w:r w:rsidRPr="00B86339">
        <w:rPr>
          <w:lang w:val="en-US"/>
        </w:rPr>
        <w:t>Crepaldi</w:t>
      </w:r>
      <w:proofErr w:type="spellEnd"/>
      <w:r w:rsidRPr="00B86339">
        <w:rPr>
          <w:lang w:val="en-US"/>
        </w:rPr>
        <w:t xml:space="preserve"> T, </w:t>
      </w:r>
      <w:proofErr w:type="spellStart"/>
      <w:r w:rsidRPr="00B86339">
        <w:rPr>
          <w:lang w:val="en-US"/>
        </w:rPr>
        <w:t>Comoglio</w:t>
      </w:r>
      <w:proofErr w:type="spellEnd"/>
      <w:r w:rsidRPr="00B86339">
        <w:rPr>
          <w:lang w:val="en-US"/>
        </w:rPr>
        <w:t xml:space="preserve"> P, Rubio M, Vivien</w:t>
      </w:r>
    </w:p>
    <w:p w14:paraId="737C0C44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 xml:space="preserve">D, </w:t>
      </w:r>
      <w:proofErr w:type="spellStart"/>
      <w:r w:rsidRPr="00B86339">
        <w:rPr>
          <w:lang w:val="en-US"/>
        </w:rPr>
        <w:t>Docagne</w:t>
      </w:r>
      <w:proofErr w:type="spellEnd"/>
      <w:r w:rsidRPr="00B86339">
        <w:rPr>
          <w:lang w:val="en-US"/>
        </w:rPr>
        <w:t xml:space="preserve"> F, Martinez de </w:t>
      </w:r>
      <w:proofErr w:type="spellStart"/>
      <w:r w:rsidRPr="00B86339">
        <w:rPr>
          <w:lang w:val="en-US"/>
        </w:rPr>
        <w:t>Lizarrondo</w:t>
      </w:r>
      <w:proofErr w:type="spellEnd"/>
      <w:r w:rsidRPr="00B86339">
        <w:rPr>
          <w:lang w:val="en-US"/>
        </w:rPr>
        <w:t xml:space="preserve"> S. “Factor XII protects neurons from apoptosis by epidermal and</w:t>
      </w:r>
    </w:p>
    <w:p w14:paraId="78EF7FA4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 xml:space="preserve">hepatocyte growth factor receptor-dependent mechanisms”. J </w:t>
      </w:r>
      <w:proofErr w:type="spellStart"/>
      <w:r w:rsidRPr="00B86339">
        <w:rPr>
          <w:lang w:val="en-US"/>
        </w:rPr>
        <w:t>Thromb</w:t>
      </w:r>
      <w:proofErr w:type="spellEnd"/>
      <w:r w:rsidRPr="00B86339">
        <w:rPr>
          <w:lang w:val="en-US"/>
        </w:rPr>
        <w:t xml:space="preserve"> </w:t>
      </w:r>
      <w:proofErr w:type="spellStart"/>
      <w:r w:rsidRPr="00B86339">
        <w:rPr>
          <w:lang w:val="en-US"/>
        </w:rPr>
        <w:t>Haemost</w:t>
      </w:r>
      <w:proofErr w:type="spellEnd"/>
      <w:r w:rsidRPr="00B86339">
        <w:rPr>
          <w:lang w:val="en-US"/>
        </w:rPr>
        <w:t>. 2021</w:t>
      </w:r>
    </w:p>
    <w:p w14:paraId="1700A8FF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 xml:space="preserve">Sep;19(9):2235-2247. </w:t>
      </w:r>
      <w:proofErr w:type="spellStart"/>
      <w:r w:rsidRPr="00B86339">
        <w:rPr>
          <w:lang w:val="en-US"/>
        </w:rPr>
        <w:t>doi</w:t>
      </w:r>
      <w:proofErr w:type="spellEnd"/>
      <w:r w:rsidRPr="00B86339">
        <w:rPr>
          <w:lang w:val="en-US"/>
        </w:rPr>
        <w:t>: 10.1111/jth.15414. (IF 16.036)</w:t>
      </w:r>
    </w:p>
    <w:p w14:paraId="0F600034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 xml:space="preserve">- </w:t>
      </w:r>
      <w:proofErr w:type="spellStart"/>
      <w:r w:rsidRPr="00B86339">
        <w:rPr>
          <w:lang w:val="en-US"/>
        </w:rPr>
        <w:t>Levard</w:t>
      </w:r>
      <w:proofErr w:type="spellEnd"/>
      <w:r w:rsidRPr="00B86339">
        <w:rPr>
          <w:lang w:val="en-US"/>
        </w:rPr>
        <w:t xml:space="preserve"> D, </w:t>
      </w:r>
      <w:proofErr w:type="spellStart"/>
      <w:r w:rsidRPr="00B86339">
        <w:rPr>
          <w:lang w:val="en-US"/>
        </w:rPr>
        <w:t>Buendia</w:t>
      </w:r>
      <w:proofErr w:type="spellEnd"/>
      <w:r w:rsidRPr="00B86339">
        <w:rPr>
          <w:lang w:val="en-US"/>
        </w:rPr>
        <w:t xml:space="preserve"> I, </w:t>
      </w:r>
      <w:proofErr w:type="spellStart"/>
      <w:r w:rsidRPr="00B86339">
        <w:rPr>
          <w:lang w:val="en-US"/>
        </w:rPr>
        <w:t>Lanquetin</w:t>
      </w:r>
      <w:proofErr w:type="spellEnd"/>
      <w:r w:rsidRPr="00B86339">
        <w:rPr>
          <w:lang w:val="en-US"/>
        </w:rPr>
        <w:t xml:space="preserve"> A, </w:t>
      </w:r>
      <w:proofErr w:type="spellStart"/>
      <w:r w:rsidRPr="00B86339">
        <w:rPr>
          <w:lang w:val="en-US"/>
        </w:rPr>
        <w:t>Glavan</w:t>
      </w:r>
      <w:proofErr w:type="spellEnd"/>
      <w:r w:rsidRPr="00B86339">
        <w:rPr>
          <w:lang w:val="en-US"/>
        </w:rPr>
        <w:t xml:space="preserve"> M, Vivien D, Rubio M*. “Filling the gaps on stroke research:</w:t>
      </w:r>
    </w:p>
    <w:p w14:paraId="70F47BE4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 xml:space="preserve">Focus on inflammation and immunity”. Brain </w:t>
      </w:r>
      <w:proofErr w:type="spellStart"/>
      <w:r w:rsidRPr="00B86339">
        <w:rPr>
          <w:lang w:val="en-US"/>
        </w:rPr>
        <w:t>Behav</w:t>
      </w:r>
      <w:proofErr w:type="spellEnd"/>
      <w:r w:rsidRPr="00B86339">
        <w:rPr>
          <w:lang w:val="en-US"/>
        </w:rPr>
        <w:t xml:space="preserve"> Immun. 2021 </w:t>
      </w:r>
      <w:proofErr w:type="gramStart"/>
      <w:r w:rsidRPr="00B86339">
        <w:rPr>
          <w:lang w:val="en-US"/>
        </w:rPr>
        <w:t>Jan;91:649</w:t>
      </w:r>
      <w:proofErr w:type="gramEnd"/>
      <w:r w:rsidRPr="00B86339">
        <w:rPr>
          <w:lang w:val="en-US"/>
        </w:rPr>
        <w:t>-667. (IF 19.227)</w:t>
      </w:r>
    </w:p>
    <w:p w14:paraId="6E41D216" w14:textId="77777777" w:rsidR="00B86339" w:rsidRDefault="00B86339" w:rsidP="00B86339">
      <w:pPr>
        <w:spacing w:after="0" w:line="240" w:lineRule="auto"/>
      </w:pPr>
      <w:r>
        <w:t xml:space="preserve">- Drieu A, </w:t>
      </w:r>
      <w:proofErr w:type="spellStart"/>
      <w:r>
        <w:t>Lanquetin</w:t>
      </w:r>
      <w:proofErr w:type="spellEnd"/>
      <w:r>
        <w:t xml:space="preserve"> A, </w:t>
      </w:r>
      <w:proofErr w:type="spellStart"/>
      <w:r>
        <w:t>Levard</w:t>
      </w:r>
      <w:proofErr w:type="spellEnd"/>
      <w:r>
        <w:t xml:space="preserve"> D, </w:t>
      </w:r>
      <w:proofErr w:type="spellStart"/>
      <w:r>
        <w:t>Glavan</w:t>
      </w:r>
      <w:proofErr w:type="spellEnd"/>
      <w:r>
        <w:t xml:space="preserve"> M, Campos F, </w:t>
      </w:r>
      <w:proofErr w:type="spellStart"/>
      <w:r>
        <w:t>Quenault</w:t>
      </w:r>
      <w:proofErr w:type="spellEnd"/>
      <w:r>
        <w:t xml:space="preserve"> A, Lemarchand E, </w:t>
      </w:r>
      <w:proofErr w:type="spellStart"/>
      <w:r>
        <w:t>Naveau</w:t>
      </w:r>
      <w:proofErr w:type="spellEnd"/>
      <w:r>
        <w:t xml:space="preserve"> M, </w:t>
      </w:r>
      <w:proofErr w:type="spellStart"/>
      <w:r>
        <w:t>Pitel</w:t>
      </w:r>
      <w:proofErr w:type="spellEnd"/>
      <w:r>
        <w:t xml:space="preserve"> AL,</w:t>
      </w:r>
    </w:p>
    <w:p w14:paraId="6E25845C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>Castillo J, Vivien D, Rubio M*. “Alcohol exposure-induced neurovascular inflammatory priming impacts</w:t>
      </w:r>
    </w:p>
    <w:p w14:paraId="3053ACB1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>ischemic stroke and is linked with brain perivascular macrophages”. JCI Insight 2020;5(4</w:t>
      </w:r>
      <w:proofErr w:type="gramStart"/>
      <w:r w:rsidRPr="00B86339">
        <w:rPr>
          <w:lang w:val="en-US"/>
        </w:rPr>
        <w:t>):e</w:t>
      </w:r>
      <w:proofErr w:type="gramEnd"/>
      <w:r w:rsidRPr="00B86339">
        <w:rPr>
          <w:lang w:val="en-US"/>
        </w:rPr>
        <w:t>129226. (IF</w:t>
      </w:r>
    </w:p>
    <w:p w14:paraId="1514D21A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>9.484)</w:t>
      </w:r>
    </w:p>
    <w:p w14:paraId="5ACCF414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>42 oral or poster presentations (2004-2024)</w:t>
      </w:r>
    </w:p>
    <w:p w14:paraId="03BC8BCB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>Co-inventor Patent: "Fibrinolytic enhancement through dual targeting of TAFI and PAI-1: engineering</w:t>
      </w:r>
    </w:p>
    <w:p w14:paraId="734BAD21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 xml:space="preserve">bispecific inhibitors for in vivo evaluation." Filed and managed by </w:t>
      </w:r>
      <w:proofErr w:type="spellStart"/>
      <w:r w:rsidRPr="00B86339">
        <w:rPr>
          <w:lang w:val="en-US"/>
        </w:rPr>
        <w:t>Katholieke</w:t>
      </w:r>
      <w:proofErr w:type="spellEnd"/>
      <w:r w:rsidRPr="00B86339">
        <w:rPr>
          <w:lang w:val="en-US"/>
        </w:rPr>
        <w:t xml:space="preserve"> Universiteit Leuven, </w:t>
      </w:r>
      <w:proofErr w:type="spellStart"/>
      <w:r w:rsidRPr="00B86339">
        <w:rPr>
          <w:lang w:val="en-US"/>
        </w:rPr>
        <w:t>coowned</w:t>
      </w:r>
      <w:proofErr w:type="spellEnd"/>
    </w:p>
    <w:p w14:paraId="393DC8A5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>with INSERM.</w:t>
      </w:r>
    </w:p>
    <w:p w14:paraId="12472CF3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>Participation in Funded Projects (Last 5 Years): "Reorchestrating Neuro-Immunity after Stroke to</w:t>
      </w:r>
    </w:p>
    <w:p w14:paraId="4F9412EF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>Improve Long-Term Recovery." Stroke Research Foundation. €50,000. Duration: 2025-2026. PI: Dr.</w:t>
      </w:r>
    </w:p>
    <w:p w14:paraId="7EA73E8D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 xml:space="preserve">Marina Rubio; ENTRAIN Marie </w:t>
      </w:r>
      <w:proofErr w:type="spellStart"/>
      <w:r w:rsidRPr="00B86339">
        <w:rPr>
          <w:lang w:val="en-US"/>
        </w:rPr>
        <w:t>Skłodowska</w:t>
      </w:r>
      <w:proofErr w:type="spellEnd"/>
      <w:r w:rsidRPr="00B86339">
        <w:rPr>
          <w:lang w:val="en-US"/>
        </w:rPr>
        <w:t>-Curie Action - Innovative Training Network (ITN). 2019-</w:t>
      </w:r>
    </w:p>
    <w:p w14:paraId="71179E5B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lastRenderedPageBreak/>
        <w:t>2022; "Imaging Alcohol-Induced Neuroinflammation." French Institute and Hungarian Academy of</w:t>
      </w:r>
    </w:p>
    <w:p w14:paraId="32230212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>Sciences. 2017-2019. PI: Dr. Marina Rubio</w:t>
      </w:r>
    </w:p>
    <w:p w14:paraId="04132D82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>Supervision and Co-Supervision of Theses (11 PhD students); Supervision of Master's students (13</w:t>
      </w:r>
    </w:p>
    <w:p w14:paraId="6EC573D8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>students in Master 1 and Master 2); Member of the INSERM Research Engineer competition jury;</w:t>
      </w:r>
    </w:p>
    <w:p w14:paraId="27FA1856" w14:textId="77777777" w:rsidR="00B86339" w:rsidRPr="00B86339" w:rsidRDefault="00B86339" w:rsidP="00B86339">
      <w:pPr>
        <w:spacing w:after="0" w:line="240" w:lineRule="auto"/>
        <w:rPr>
          <w:lang w:val="en-US"/>
        </w:rPr>
      </w:pPr>
      <w:r w:rsidRPr="00B86339">
        <w:rPr>
          <w:lang w:val="en-US"/>
        </w:rPr>
        <w:t>Thesis jury member (France and Spain); Invitation to the Advanced Biology Course on Brain</w:t>
      </w:r>
    </w:p>
    <w:p w14:paraId="40846040" w14:textId="77777777" w:rsidR="00B86339" w:rsidRDefault="00B86339" w:rsidP="00B86339">
      <w:pPr>
        <w:spacing w:after="0" w:line="240" w:lineRule="auto"/>
      </w:pPr>
      <w:r>
        <w:t>Neurovascular Interfaces at École Normale Supérieure in Paris (June 2024</w:t>
      </w:r>
      <w:proofErr w:type="gramStart"/>
      <w:r>
        <w:t>);</w:t>
      </w:r>
      <w:proofErr w:type="gramEnd"/>
      <w:r>
        <w:t xml:space="preserve"> </w:t>
      </w:r>
      <w:proofErr w:type="spellStart"/>
      <w:r>
        <w:t>Reviewer</w:t>
      </w:r>
      <w:proofErr w:type="spellEnd"/>
      <w:r>
        <w:t xml:space="preserve"> for </w:t>
      </w:r>
      <w:proofErr w:type="spellStart"/>
      <w:r>
        <w:t>Molecular</w:t>
      </w:r>
      <w:proofErr w:type="spellEnd"/>
    </w:p>
    <w:p w14:paraId="4C65F629" w14:textId="316D5C41" w:rsidR="001E1F5D" w:rsidRDefault="00B86339" w:rsidP="00B86339">
      <w:pPr>
        <w:spacing w:after="0" w:line="240" w:lineRule="auto"/>
      </w:pPr>
      <w:proofErr w:type="spellStart"/>
      <w:r>
        <w:t>Biology</w:t>
      </w:r>
      <w:proofErr w:type="spellEnd"/>
      <w:r>
        <w:t>, Neuroscience...</w:t>
      </w:r>
    </w:p>
    <w:sectPr w:rsidR="001E1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39"/>
    <w:rsid w:val="001E1F5D"/>
    <w:rsid w:val="00B8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1709"/>
  <w15:chartTrackingRefBased/>
  <w15:docId w15:val="{CB0EA03C-5889-4AEE-A945-61DD317E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1122</Words>
  <Characters>6176</Characters>
  <Application>Microsoft Office Word</Application>
  <DocSecurity>0</DocSecurity>
  <Lines>51</Lines>
  <Paragraphs>14</Paragraphs>
  <ScaleCrop>false</ScaleCrop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Gaetane Blaizot</dc:creator>
  <cp:keywords/>
  <dc:description/>
  <cp:lastModifiedBy>Gaetane Blaizot</cp:lastModifiedBy>
  <cp:revision>1</cp:revision>
  <dcterms:created xsi:type="dcterms:W3CDTF">2024-10-25T11:08:00Z</dcterms:created>
  <dcterms:modified xsi:type="dcterms:W3CDTF">2024-10-25T11:09:00Z</dcterms:modified>
</cp:coreProperties>
</file>